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pPr w:leftFromText="180" w:rightFromText="180" w:horzAnchor="margin" w:tblpXSpec="center" w:tblpY="390"/>
        <w:tblW w:w="11344" w:type="dxa"/>
        <w:tblInd w:w="0" w:type="dxa"/>
        <w:tblCellMar>
          <w:top w:w="0" w:type="dxa"/>
          <w:left w:w="90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3169"/>
        <w:gridCol w:w="8175"/>
      </w:tblGrid>
      <w:tr w:rsidR="00A21122" w14:paraId="23A56E81" w14:textId="77777777" w:rsidTr="00A21122">
        <w:trPr>
          <w:trHeight w:val="270"/>
        </w:trPr>
        <w:tc>
          <w:tcPr>
            <w:tcW w:w="2329" w:type="dxa"/>
            <w:tcBorders>
              <w:top w:val="nil"/>
              <w:left w:val="nil"/>
              <w:bottom w:val="single" w:sz="4" w:space="0" w:color="878887"/>
              <w:right w:val="single" w:sz="4" w:space="0" w:color="878887"/>
            </w:tcBorders>
          </w:tcPr>
          <w:p w14:paraId="1D6B583A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b/>
                <w:color w:val="auto"/>
                <w:sz w:val="22"/>
              </w:rPr>
              <w:t>Drug Class</w:t>
            </w:r>
          </w:p>
        </w:tc>
        <w:tc>
          <w:tcPr>
            <w:tcW w:w="9015" w:type="dxa"/>
            <w:tcBorders>
              <w:top w:val="nil"/>
              <w:left w:val="single" w:sz="4" w:space="0" w:color="878887"/>
              <w:bottom w:val="single" w:sz="4" w:space="0" w:color="878887"/>
              <w:right w:val="nil"/>
            </w:tcBorders>
          </w:tcPr>
          <w:p w14:paraId="3A2474E6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b/>
                <w:color w:val="auto"/>
                <w:sz w:val="22"/>
              </w:rPr>
              <w:t>Analytes and/or Metabolites</w:t>
            </w:r>
          </w:p>
        </w:tc>
      </w:tr>
      <w:tr w:rsidR="00A21122" w14:paraId="1AF19BEC" w14:textId="77777777" w:rsidTr="00A21122">
        <w:trPr>
          <w:trHeight w:val="202"/>
        </w:trPr>
        <w:tc>
          <w:tcPr>
            <w:tcW w:w="2329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1C8D0144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Alkaloids</w:t>
            </w:r>
          </w:p>
        </w:tc>
        <w:tc>
          <w:tcPr>
            <w:tcW w:w="901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68763C3B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Nicotine, Cotinine</w:t>
            </w:r>
          </w:p>
        </w:tc>
      </w:tr>
      <w:tr w:rsidR="00A21122" w14:paraId="546180E6" w14:textId="77777777" w:rsidTr="00A21122">
        <w:trPr>
          <w:trHeight w:val="202"/>
        </w:trPr>
        <w:tc>
          <w:tcPr>
            <w:tcW w:w="2329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41F76335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Amphetamines</w:t>
            </w:r>
          </w:p>
        </w:tc>
        <w:tc>
          <w:tcPr>
            <w:tcW w:w="901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4AA5C41E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Amphetamine</w:t>
            </w:r>
          </w:p>
        </w:tc>
      </w:tr>
      <w:tr w:rsidR="00A21122" w14:paraId="04B62342" w14:textId="77777777" w:rsidTr="00A21122">
        <w:trPr>
          <w:trHeight w:val="202"/>
        </w:trPr>
        <w:tc>
          <w:tcPr>
            <w:tcW w:w="2329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3B9AD4C4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Analgesic, non-opioid</w:t>
            </w:r>
          </w:p>
        </w:tc>
        <w:tc>
          <w:tcPr>
            <w:tcW w:w="901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3DE13B8B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Acetaminophen</w:t>
            </w:r>
          </w:p>
        </w:tc>
      </w:tr>
      <w:tr w:rsidR="00A21122" w14:paraId="6F15BE4C" w14:textId="77777777" w:rsidTr="00A21122">
        <w:trPr>
          <w:trHeight w:val="202"/>
        </w:trPr>
        <w:tc>
          <w:tcPr>
            <w:tcW w:w="2329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5A7353B2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Antidepressants, Serotonergic</w:t>
            </w:r>
          </w:p>
        </w:tc>
        <w:tc>
          <w:tcPr>
            <w:tcW w:w="901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155EC0C3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Trazodone</w:t>
            </w:r>
          </w:p>
        </w:tc>
      </w:tr>
      <w:tr w:rsidR="00A21122" w14:paraId="5A8CD196" w14:textId="77777777" w:rsidTr="00A21122">
        <w:trPr>
          <w:trHeight w:val="202"/>
        </w:trPr>
        <w:tc>
          <w:tcPr>
            <w:tcW w:w="2329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30325210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Antidepressants, Tricyclic</w:t>
            </w:r>
          </w:p>
        </w:tc>
        <w:tc>
          <w:tcPr>
            <w:tcW w:w="901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1582EB62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Amitriptyline, Desipramine, Imipramine, Nortriptyline</w:t>
            </w:r>
          </w:p>
        </w:tc>
      </w:tr>
      <w:tr w:rsidR="00A21122" w14:paraId="23BD7FF7" w14:textId="77777777" w:rsidTr="00A21122">
        <w:trPr>
          <w:trHeight w:val="202"/>
        </w:trPr>
        <w:tc>
          <w:tcPr>
            <w:tcW w:w="2329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6751502A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Barbiturates</w:t>
            </w:r>
          </w:p>
        </w:tc>
        <w:tc>
          <w:tcPr>
            <w:tcW w:w="901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357D51F2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Butalbital, Phenobarbital</w:t>
            </w:r>
          </w:p>
        </w:tc>
      </w:tr>
      <w:tr w:rsidR="00A21122" w14:paraId="2B6D9C2C" w14:textId="77777777" w:rsidTr="00A21122">
        <w:trPr>
          <w:trHeight w:val="318"/>
        </w:trPr>
        <w:tc>
          <w:tcPr>
            <w:tcW w:w="2329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37E2F269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Benzodiazepines</w:t>
            </w:r>
          </w:p>
        </w:tc>
        <w:tc>
          <w:tcPr>
            <w:tcW w:w="901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187A6B28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7-aminoclonazepam, 7-aminoflunitrazepam, Alpha-</w:t>
            </w:r>
            <w:proofErr w:type="spellStart"/>
            <w:r w:rsidRPr="007A116C">
              <w:rPr>
                <w:color w:val="auto"/>
                <w:sz w:val="22"/>
              </w:rPr>
              <w:t>hydroxyalprozolam</w:t>
            </w:r>
            <w:proofErr w:type="spellEnd"/>
            <w:r w:rsidRPr="007A116C">
              <w:rPr>
                <w:color w:val="auto"/>
                <w:sz w:val="22"/>
              </w:rPr>
              <w:t>, Alpha-</w:t>
            </w:r>
            <w:proofErr w:type="spellStart"/>
            <w:r w:rsidRPr="007A116C">
              <w:rPr>
                <w:color w:val="auto"/>
                <w:sz w:val="22"/>
              </w:rPr>
              <w:t>hydroxytriazolam</w:t>
            </w:r>
            <w:proofErr w:type="spellEnd"/>
            <w:r w:rsidRPr="007A116C">
              <w:rPr>
                <w:color w:val="auto"/>
                <w:sz w:val="22"/>
              </w:rPr>
              <w:t>, Alprazolam, Des-alkyl-flurazepam, Clonazepam, Diazepam, Flunitrazepam, Flurazepam, Lorazepam, Midazolam, Nordiazepam, Oxazepam, Temazepam, Triazolam</w:t>
            </w:r>
          </w:p>
        </w:tc>
      </w:tr>
      <w:tr w:rsidR="00A21122" w14:paraId="50AB4EDA" w14:textId="77777777" w:rsidTr="00A21122">
        <w:trPr>
          <w:trHeight w:val="202"/>
        </w:trPr>
        <w:tc>
          <w:tcPr>
            <w:tcW w:w="2329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270D1821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Buprenorphine</w:t>
            </w:r>
          </w:p>
        </w:tc>
        <w:tc>
          <w:tcPr>
            <w:tcW w:w="901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3C638327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Buprenorphine, Norbuprenorphine</w:t>
            </w:r>
          </w:p>
        </w:tc>
      </w:tr>
      <w:tr w:rsidR="00A21122" w14:paraId="0075A876" w14:textId="77777777" w:rsidTr="00A21122">
        <w:trPr>
          <w:trHeight w:val="202"/>
        </w:trPr>
        <w:tc>
          <w:tcPr>
            <w:tcW w:w="2329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56FCD94F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Cannabinoids, natural</w:t>
            </w:r>
          </w:p>
        </w:tc>
        <w:tc>
          <w:tcPr>
            <w:tcW w:w="901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3D299CEB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THCA</w:t>
            </w:r>
          </w:p>
        </w:tc>
      </w:tr>
      <w:tr w:rsidR="00A21122" w14:paraId="3E3B60F4" w14:textId="77777777" w:rsidTr="00A21122">
        <w:trPr>
          <w:trHeight w:val="202"/>
        </w:trPr>
        <w:tc>
          <w:tcPr>
            <w:tcW w:w="2329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3CCC561D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Cannabinoids, synthetic</w:t>
            </w:r>
          </w:p>
        </w:tc>
        <w:tc>
          <w:tcPr>
            <w:tcW w:w="901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06106690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JWH-018 metabolite, JWH-073 metabolite</w:t>
            </w:r>
          </w:p>
        </w:tc>
      </w:tr>
      <w:tr w:rsidR="00A21122" w14:paraId="014466C3" w14:textId="77777777" w:rsidTr="00A21122">
        <w:trPr>
          <w:trHeight w:val="202"/>
        </w:trPr>
        <w:tc>
          <w:tcPr>
            <w:tcW w:w="2329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070344CA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Cocaine</w:t>
            </w:r>
          </w:p>
        </w:tc>
        <w:tc>
          <w:tcPr>
            <w:tcW w:w="901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2372AC30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Cocaine, Benzoylecgonine</w:t>
            </w:r>
          </w:p>
        </w:tc>
      </w:tr>
      <w:tr w:rsidR="00A21122" w14:paraId="22586B74" w14:textId="77777777" w:rsidTr="00A21122">
        <w:trPr>
          <w:trHeight w:val="202"/>
        </w:trPr>
        <w:tc>
          <w:tcPr>
            <w:tcW w:w="2329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3826F898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Fentanyl</w:t>
            </w:r>
          </w:p>
        </w:tc>
        <w:tc>
          <w:tcPr>
            <w:tcW w:w="901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4A1BAA13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 xml:space="preserve">Fentanyl, </w:t>
            </w:r>
            <w:proofErr w:type="spellStart"/>
            <w:r w:rsidRPr="007A116C">
              <w:rPr>
                <w:color w:val="auto"/>
                <w:sz w:val="22"/>
              </w:rPr>
              <w:t>Norfentanyl</w:t>
            </w:r>
            <w:proofErr w:type="spellEnd"/>
          </w:p>
        </w:tc>
      </w:tr>
      <w:tr w:rsidR="00A21122" w14:paraId="24BF1A2C" w14:textId="77777777" w:rsidTr="00A21122">
        <w:trPr>
          <w:trHeight w:val="202"/>
        </w:trPr>
        <w:tc>
          <w:tcPr>
            <w:tcW w:w="2329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351EFEBC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Gabapentin</w:t>
            </w:r>
          </w:p>
        </w:tc>
        <w:tc>
          <w:tcPr>
            <w:tcW w:w="901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011F319E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Gabapentin</w:t>
            </w:r>
          </w:p>
        </w:tc>
      </w:tr>
      <w:tr w:rsidR="00A21122" w14:paraId="57B2F7C2" w14:textId="77777777" w:rsidTr="00A21122">
        <w:trPr>
          <w:trHeight w:val="202"/>
        </w:trPr>
        <w:tc>
          <w:tcPr>
            <w:tcW w:w="2329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525BBE0F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Heroin</w:t>
            </w:r>
          </w:p>
        </w:tc>
        <w:tc>
          <w:tcPr>
            <w:tcW w:w="901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24973402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6-MAM</w:t>
            </w:r>
          </w:p>
        </w:tc>
      </w:tr>
      <w:tr w:rsidR="00A21122" w14:paraId="329E158A" w14:textId="77777777" w:rsidTr="00A21122">
        <w:trPr>
          <w:trHeight w:val="202"/>
        </w:trPr>
        <w:tc>
          <w:tcPr>
            <w:tcW w:w="2329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07D7AED0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Ketamine</w:t>
            </w:r>
          </w:p>
        </w:tc>
        <w:tc>
          <w:tcPr>
            <w:tcW w:w="901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785A1329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Ketamine</w:t>
            </w:r>
          </w:p>
        </w:tc>
      </w:tr>
      <w:tr w:rsidR="00A21122" w14:paraId="7F27E386" w14:textId="77777777" w:rsidTr="00A21122">
        <w:trPr>
          <w:trHeight w:val="202"/>
        </w:trPr>
        <w:tc>
          <w:tcPr>
            <w:tcW w:w="2329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75AD1C88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Methadone</w:t>
            </w:r>
          </w:p>
        </w:tc>
        <w:tc>
          <w:tcPr>
            <w:tcW w:w="901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0D2C7F9A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Methadone, EDDP</w:t>
            </w:r>
          </w:p>
        </w:tc>
      </w:tr>
      <w:tr w:rsidR="00A21122" w14:paraId="18B61CCD" w14:textId="77777777" w:rsidTr="00A21122">
        <w:trPr>
          <w:trHeight w:val="202"/>
        </w:trPr>
        <w:tc>
          <w:tcPr>
            <w:tcW w:w="2329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38508ECE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Methylenedioxyamphetamines (</w:t>
            </w:r>
            <w:proofErr w:type="spellStart"/>
            <w:r w:rsidRPr="007A116C">
              <w:rPr>
                <w:color w:val="auto"/>
                <w:sz w:val="22"/>
              </w:rPr>
              <w:t>Ecstacy</w:t>
            </w:r>
            <w:proofErr w:type="spellEnd"/>
            <w:r w:rsidRPr="007A116C">
              <w:rPr>
                <w:color w:val="auto"/>
                <w:sz w:val="22"/>
              </w:rPr>
              <w:t>)</w:t>
            </w:r>
          </w:p>
        </w:tc>
        <w:tc>
          <w:tcPr>
            <w:tcW w:w="901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058349E2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MDMA, MDEA</w:t>
            </w:r>
          </w:p>
        </w:tc>
      </w:tr>
      <w:tr w:rsidR="00A21122" w14:paraId="31194D52" w14:textId="77777777" w:rsidTr="00A21122">
        <w:trPr>
          <w:trHeight w:val="202"/>
        </w:trPr>
        <w:tc>
          <w:tcPr>
            <w:tcW w:w="2329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1D7B92B5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Methylphenidate</w:t>
            </w:r>
          </w:p>
        </w:tc>
        <w:tc>
          <w:tcPr>
            <w:tcW w:w="901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28B7E001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Methylphenidate</w:t>
            </w:r>
          </w:p>
        </w:tc>
      </w:tr>
      <w:tr w:rsidR="00A21122" w14:paraId="1A91C985" w14:textId="77777777" w:rsidTr="00A21122">
        <w:trPr>
          <w:trHeight w:val="202"/>
        </w:trPr>
        <w:tc>
          <w:tcPr>
            <w:tcW w:w="2329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32B81D27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Opiates</w:t>
            </w:r>
          </w:p>
        </w:tc>
        <w:tc>
          <w:tcPr>
            <w:tcW w:w="901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5C433D41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Codeine, Morphine</w:t>
            </w:r>
          </w:p>
        </w:tc>
      </w:tr>
      <w:tr w:rsidR="00A21122" w14:paraId="580E8666" w14:textId="77777777" w:rsidTr="00A21122">
        <w:trPr>
          <w:trHeight w:val="202"/>
        </w:trPr>
        <w:tc>
          <w:tcPr>
            <w:tcW w:w="2329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65ECC429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Opioids and opiate analogs</w:t>
            </w:r>
          </w:p>
        </w:tc>
        <w:tc>
          <w:tcPr>
            <w:tcW w:w="901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472E58B9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 xml:space="preserve">Hydrocodone, Hydromorphone, </w:t>
            </w:r>
            <w:proofErr w:type="spellStart"/>
            <w:r w:rsidRPr="007A116C">
              <w:rPr>
                <w:color w:val="auto"/>
                <w:sz w:val="22"/>
              </w:rPr>
              <w:t>Norhydrocodone</w:t>
            </w:r>
            <w:proofErr w:type="spellEnd"/>
            <w:r w:rsidRPr="007A116C">
              <w:rPr>
                <w:color w:val="auto"/>
                <w:sz w:val="22"/>
              </w:rPr>
              <w:t xml:space="preserve">, Meperidine, </w:t>
            </w:r>
            <w:proofErr w:type="spellStart"/>
            <w:proofErr w:type="gramStart"/>
            <w:r w:rsidRPr="007A116C">
              <w:rPr>
                <w:color w:val="auto"/>
                <w:sz w:val="22"/>
              </w:rPr>
              <w:t>Normeperidine,Sufentanil</w:t>
            </w:r>
            <w:proofErr w:type="spellEnd"/>
            <w:proofErr w:type="gramEnd"/>
            <w:r w:rsidRPr="007A116C">
              <w:rPr>
                <w:color w:val="auto"/>
                <w:sz w:val="22"/>
              </w:rPr>
              <w:t>, Naloxone, Naltrexone</w:t>
            </w:r>
          </w:p>
        </w:tc>
      </w:tr>
      <w:tr w:rsidR="00A21122" w14:paraId="497FE643" w14:textId="77777777" w:rsidTr="00A21122">
        <w:trPr>
          <w:trHeight w:val="202"/>
        </w:trPr>
        <w:tc>
          <w:tcPr>
            <w:tcW w:w="2329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4046E50D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Oxycodone</w:t>
            </w:r>
          </w:p>
        </w:tc>
        <w:tc>
          <w:tcPr>
            <w:tcW w:w="901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7ACDF012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 xml:space="preserve">Oxycodone, Oxymorphone, </w:t>
            </w:r>
            <w:proofErr w:type="spellStart"/>
            <w:r w:rsidRPr="007A116C">
              <w:rPr>
                <w:color w:val="auto"/>
                <w:sz w:val="22"/>
              </w:rPr>
              <w:t>Noroxycodone</w:t>
            </w:r>
            <w:proofErr w:type="spellEnd"/>
          </w:p>
        </w:tc>
      </w:tr>
      <w:tr w:rsidR="00A21122" w14:paraId="70FAA69F" w14:textId="77777777" w:rsidTr="00A21122">
        <w:trPr>
          <w:trHeight w:val="202"/>
        </w:trPr>
        <w:tc>
          <w:tcPr>
            <w:tcW w:w="2329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4AB17EC4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Phencyclidine</w:t>
            </w:r>
          </w:p>
        </w:tc>
        <w:tc>
          <w:tcPr>
            <w:tcW w:w="901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16590AA9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PCP</w:t>
            </w:r>
          </w:p>
        </w:tc>
      </w:tr>
      <w:tr w:rsidR="00A21122" w14:paraId="1FDC59E0" w14:textId="77777777" w:rsidTr="00A21122">
        <w:trPr>
          <w:trHeight w:val="202"/>
        </w:trPr>
        <w:tc>
          <w:tcPr>
            <w:tcW w:w="2329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5AD70890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Pregabalin</w:t>
            </w:r>
          </w:p>
        </w:tc>
        <w:tc>
          <w:tcPr>
            <w:tcW w:w="901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06705E3F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Pregabalin</w:t>
            </w:r>
          </w:p>
        </w:tc>
      </w:tr>
      <w:tr w:rsidR="00A21122" w14:paraId="60EF3163" w14:textId="77777777" w:rsidTr="00A21122">
        <w:trPr>
          <w:trHeight w:val="202"/>
        </w:trPr>
        <w:tc>
          <w:tcPr>
            <w:tcW w:w="2329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6370A8AF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Propoxyphene</w:t>
            </w:r>
          </w:p>
        </w:tc>
        <w:tc>
          <w:tcPr>
            <w:tcW w:w="901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74043842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Propoxyphene</w:t>
            </w:r>
          </w:p>
        </w:tc>
      </w:tr>
      <w:tr w:rsidR="00A21122" w14:paraId="7720A530" w14:textId="77777777" w:rsidTr="00A21122">
        <w:trPr>
          <w:trHeight w:val="202"/>
        </w:trPr>
        <w:tc>
          <w:tcPr>
            <w:tcW w:w="2329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53469514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Sedative hypnotics (non-benzo)</w:t>
            </w:r>
          </w:p>
        </w:tc>
        <w:tc>
          <w:tcPr>
            <w:tcW w:w="901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55D2129B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Zolpidem</w:t>
            </w:r>
          </w:p>
        </w:tc>
      </w:tr>
      <w:tr w:rsidR="00A21122" w14:paraId="7CB57566" w14:textId="77777777" w:rsidTr="00A21122">
        <w:trPr>
          <w:trHeight w:val="202"/>
        </w:trPr>
        <w:tc>
          <w:tcPr>
            <w:tcW w:w="2329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3A6E1D52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Skeletal muscle relaxants</w:t>
            </w:r>
          </w:p>
        </w:tc>
        <w:tc>
          <w:tcPr>
            <w:tcW w:w="901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2D67A86F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Carisoprodol, Cyclobenzaprine, Meprobamate</w:t>
            </w:r>
          </w:p>
        </w:tc>
      </w:tr>
      <w:tr w:rsidR="00A21122" w14:paraId="71E0C858" w14:textId="77777777" w:rsidTr="00A21122">
        <w:trPr>
          <w:trHeight w:val="202"/>
        </w:trPr>
        <w:tc>
          <w:tcPr>
            <w:tcW w:w="2329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5865CA68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Stimulants, synthetic</w:t>
            </w:r>
          </w:p>
        </w:tc>
        <w:tc>
          <w:tcPr>
            <w:tcW w:w="901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5412D777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 xml:space="preserve">Methamphetamine, Phentermine, </w:t>
            </w:r>
            <w:proofErr w:type="spellStart"/>
            <w:r w:rsidRPr="007A116C">
              <w:rPr>
                <w:color w:val="auto"/>
                <w:sz w:val="22"/>
              </w:rPr>
              <w:t>Ritalinic</w:t>
            </w:r>
            <w:proofErr w:type="spellEnd"/>
            <w:r w:rsidRPr="007A116C">
              <w:rPr>
                <w:color w:val="auto"/>
                <w:sz w:val="22"/>
              </w:rPr>
              <w:t xml:space="preserve"> acid, </w:t>
            </w:r>
            <w:proofErr w:type="spellStart"/>
            <w:proofErr w:type="gramStart"/>
            <w:r w:rsidRPr="007A116C">
              <w:rPr>
                <w:color w:val="auto"/>
                <w:sz w:val="22"/>
              </w:rPr>
              <w:t>r,r</w:t>
            </w:r>
            <w:proofErr w:type="spellEnd"/>
            <w:proofErr w:type="gramEnd"/>
            <w:r w:rsidRPr="007A116C">
              <w:rPr>
                <w:color w:val="auto"/>
                <w:sz w:val="22"/>
              </w:rPr>
              <w:t>-pseudoephedrine</w:t>
            </w:r>
          </w:p>
        </w:tc>
      </w:tr>
      <w:tr w:rsidR="00A21122" w14:paraId="466CE929" w14:textId="77777777" w:rsidTr="00A21122">
        <w:trPr>
          <w:trHeight w:val="202"/>
        </w:trPr>
        <w:tc>
          <w:tcPr>
            <w:tcW w:w="2329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5772C92F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proofErr w:type="spellStart"/>
            <w:r w:rsidRPr="007A116C">
              <w:rPr>
                <w:color w:val="auto"/>
                <w:sz w:val="22"/>
              </w:rPr>
              <w:t>Tapentadol</w:t>
            </w:r>
            <w:proofErr w:type="spellEnd"/>
          </w:p>
        </w:tc>
        <w:tc>
          <w:tcPr>
            <w:tcW w:w="901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699CFB98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proofErr w:type="spellStart"/>
            <w:r w:rsidRPr="007A116C">
              <w:rPr>
                <w:color w:val="auto"/>
                <w:sz w:val="22"/>
              </w:rPr>
              <w:t>Tapentadol</w:t>
            </w:r>
            <w:proofErr w:type="spellEnd"/>
          </w:p>
        </w:tc>
      </w:tr>
      <w:tr w:rsidR="00A21122" w14:paraId="3A12F7D2" w14:textId="77777777" w:rsidTr="00A21122">
        <w:trPr>
          <w:trHeight w:val="202"/>
        </w:trPr>
        <w:tc>
          <w:tcPr>
            <w:tcW w:w="2329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5B3995CC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Tramadol</w:t>
            </w:r>
          </w:p>
        </w:tc>
        <w:tc>
          <w:tcPr>
            <w:tcW w:w="9015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4B348D06" w14:textId="77777777" w:rsidR="00A21122" w:rsidRPr="007A116C" w:rsidRDefault="00A21122" w:rsidP="00A21122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7A116C">
              <w:rPr>
                <w:color w:val="auto"/>
                <w:sz w:val="22"/>
              </w:rPr>
              <w:t>Tramadol, O-desmethyltramadol</w:t>
            </w:r>
          </w:p>
        </w:tc>
      </w:tr>
    </w:tbl>
    <w:p w14:paraId="0DA3D10C" w14:textId="1EDC19B0" w:rsidR="007377FF" w:rsidRPr="007A116C" w:rsidRDefault="00A21122" w:rsidP="007377FF">
      <w:pPr>
        <w:rPr>
          <w:color w:val="auto"/>
          <w:sz w:val="28"/>
          <w:szCs w:val="28"/>
        </w:rPr>
      </w:pPr>
      <w:r w:rsidRPr="007A116C">
        <w:rPr>
          <w:color w:val="auto"/>
          <w:sz w:val="28"/>
          <w:szCs w:val="28"/>
        </w:rPr>
        <w:t>TOXICOLOGY</w:t>
      </w:r>
    </w:p>
    <w:p w14:paraId="7CD226B0" w14:textId="25231F28" w:rsidR="00A21122" w:rsidRDefault="00A21122" w:rsidP="007377FF">
      <w:pPr>
        <w:rPr>
          <w:color w:val="auto"/>
        </w:rPr>
      </w:pPr>
    </w:p>
    <w:p w14:paraId="4F6F06B0" w14:textId="716080E0" w:rsidR="00A21122" w:rsidRDefault="00A21122" w:rsidP="007377FF">
      <w:pPr>
        <w:rPr>
          <w:color w:val="auto"/>
        </w:rPr>
      </w:pPr>
    </w:p>
    <w:p w14:paraId="1E3D03A5" w14:textId="25C18492" w:rsidR="00A21122" w:rsidRDefault="00A21122" w:rsidP="007377FF">
      <w:pPr>
        <w:rPr>
          <w:color w:val="auto"/>
        </w:rPr>
      </w:pPr>
    </w:p>
    <w:p w14:paraId="0C078E4A" w14:textId="18EA57AB" w:rsidR="00A21122" w:rsidRDefault="00A21122" w:rsidP="007A116C">
      <w:pPr>
        <w:ind w:left="0" w:firstLine="0"/>
        <w:rPr>
          <w:color w:val="auto"/>
        </w:rPr>
      </w:pPr>
    </w:p>
    <w:p w14:paraId="71320A18" w14:textId="34A99CF5" w:rsidR="00A21122" w:rsidRDefault="00A21122" w:rsidP="007377FF">
      <w:pPr>
        <w:rPr>
          <w:color w:val="auto"/>
        </w:rPr>
      </w:pPr>
    </w:p>
    <w:p w14:paraId="75166019" w14:textId="76719B9C" w:rsidR="00A21122" w:rsidRDefault="00A21122" w:rsidP="007377FF">
      <w:pPr>
        <w:rPr>
          <w:color w:val="auto"/>
        </w:rPr>
      </w:pPr>
    </w:p>
    <w:p w14:paraId="62088FF1" w14:textId="77777777" w:rsidR="007B21B4" w:rsidRDefault="007B21B4" w:rsidP="007377FF">
      <w:pPr>
        <w:rPr>
          <w:color w:val="auto"/>
          <w:sz w:val="24"/>
          <w:szCs w:val="24"/>
        </w:rPr>
      </w:pPr>
    </w:p>
    <w:p w14:paraId="3FEE410E" w14:textId="77777777" w:rsidR="007B21B4" w:rsidRDefault="007B21B4" w:rsidP="007377FF">
      <w:pPr>
        <w:rPr>
          <w:color w:val="auto"/>
          <w:sz w:val="24"/>
          <w:szCs w:val="24"/>
        </w:rPr>
      </w:pPr>
    </w:p>
    <w:p w14:paraId="3E928907" w14:textId="77777777" w:rsidR="007B21B4" w:rsidRDefault="007B21B4" w:rsidP="007377FF">
      <w:pPr>
        <w:rPr>
          <w:color w:val="auto"/>
          <w:sz w:val="24"/>
          <w:szCs w:val="24"/>
        </w:rPr>
      </w:pPr>
    </w:p>
    <w:p w14:paraId="07A992D4" w14:textId="77777777" w:rsidR="007B21B4" w:rsidRDefault="007B21B4" w:rsidP="007377FF">
      <w:pPr>
        <w:rPr>
          <w:color w:val="auto"/>
          <w:sz w:val="24"/>
          <w:szCs w:val="24"/>
        </w:rPr>
      </w:pPr>
    </w:p>
    <w:p w14:paraId="35F6B99A" w14:textId="77777777" w:rsidR="007B21B4" w:rsidRDefault="007B21B4" w:rsidP="007377FF">
      <w:pPr>
        <w:rPr>
          <w:color w:val="auto"/>
          <w:sz w:val="24"/>
          <w:szCs w:val="24"/>
        </w:rPr>
      </w:pPr>
    </w:p>
    <w:p w14:paraId="5930C500" w14:textId="77777777" w:rsidR="007B21B4" w:rsidRDefault="007B21B4" w:rsidP="007377FF">
      <w:pPr>
        <w:rPr>
          <w:color w:val="auto"/>
          <w:sz w:val="24"/>
          <w:szCs w:val="24"/>
        </w:rPr>
      </w:pPr>
    </w:p>
    <w:p w14:paraId="5C4ABA72" w14:textId="77777777" w:rsidR="007B21B4" w:rsidRDefault="007B21B4" w:rsidP="007377FF">
      <w:pPr>
        <w:rPr>
          <w:color w:val="auto"/>
          <w:sz w:val="24"/>
          <w:szCs w:val="24"/>
        </w:rPr>
      </w:pPr>
    </w:p>
    <w:p w14:paraId="51D844F8" w14:textId="77777777" w:rsidR="007B21B4" w:rsidRDefault="007B21B4" w:rsidP="007377FF">
      <w:pPr>
        <w:rPr>
          <w:color w:val="auto"/>
          <w:sz w:val="24"/>
          <w:szCs w:val="24"/>
        </w:rPr>
      </w:pPr>
    </w:p>
    <w:p w14:paraId="13B7C784" w14:textId="77777777" w:rsidR="007B21B4" w:rsidRDefault="007B21B4" w:rsidP="007377FF">
      <w:pPr>
        <w:rPr>
          <w:color w:val="auto"/>
          <w:sz w:val="24"/>
          <w:szCs w:val="24"/>
        </w:rPr>
      </w:pPr>
    </w:p>
    <w:p w14:paraId="7F6BABAD" w14:textId="3E462F5D" w:rsidR="00A21122" w:rsidRPr="007B21B4" w:rsidRDefault="007A116C" w:rsidP="007377FF">
      <w:pPr>
        <w:rPr>
          <w:color w:val="auto"/>
          <w:sz w:val="28"/>
          <w:szCs w:val="28"/>
        </w:rPr>
      </w:pPr>
      <w:r w:rsidRPr="007B21B4">
        <w:rPr>
          <w:color w:val="auto"/>
          <w:sz w:val="28"/>
          <w:szCs w:val="28"/>
        </w:rPr>
        <w:lastRenderedPageBreak/>
        <w:t>RESPIRATORY</w:t>
      </w:r>
    </w:p>
    <w:p w14:paraId="6EB84E77" w14:textId="6785B847" w:rsidR="007A116C" w:rsidRDefault="007A116C" w:rsidP="007377FF">
      <w:pPr>
        <w:rPr>
          <w:color w:val="auto"/>
          <w:sz w:val="24"/>
          <w:szCs w:val="24"/>
        </w:rPr>
      </w:pPr>
    </w:p>
    <w:tbl>
      <w:tblPr>
        <w:tblStyle w:val="TableGrid0"/>
        <w:tblpPr w:leftFromText="180" w:rightFromText="180" w:vertAnchor="page" w:horzAnchor="page" w:tblpX="436" w:tblpY="1111"/>
        <w:tblW w:w="8698" w:type="dxa"/>
        <w:tblInd w:w="0" w:type="dxa"/>
        <w:tblCellMar>
          <w:top w:w="0" w:type="dxa"/>
          <w:left w:w="90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3154"/>
        <w:gridCol w:w="2772"/>
        <w:gridCol w:w="2772"/>
      </w:tblGrid>
      <w:tr w:rsidR="007B21B4" w14:paraId="2B5E5933" w14:textId="77777777" w:rsidTr="007B21B4">
        <w:trPr>
          <w:trHeight w:val="269"/>
        </w:trPr>
        <w:tc>
          <w:tcPr>
            <w:tcW w:w="3154" w:type="dxa"/>
            <w:tcBorders>
              <w:top w:val="nil"/>
              <w:left w:val="nil"/>
              <w:bottom w:val="single" w:sz="4" w:space="0" w:color="878887"/>
              <w:right w:val="single" w:sz="4" w:space="0" w:color="878887"/>
            </w:tcBorders>
          </w:tcPr>
          <w:p w14:paraId="5C52F659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A116C">
              <w:rPr>
                <w:b/>
                <w:color w:val="auto"/>
                <w:sz w:val="20"/>
                <w:szCs w:val="20"/>
              </w:rPr>
              <w:t>VIRAL TARGETS</w:t>
            </w:r>
          </w:p>
        </w:tc>
        <w:tc>
          <w:tcPr>
            <w:tcW w:w="2772" w:type="dxa"/>
            <w:tcBorders>
              <w:top w:val="nil"/>
              <w:left w:val="single" w:sz="4" w:space="0" w:color="878887"/>
              <w:bottom w:val="single" w:sz="4" w:space="0" w:color="878887"/>
              <w:right w:val="nil"/>
            </w:tcBorders>
          </w:tcPr>
          <w:p w14:paraId="75C18FBE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A116C">
              <w:rPr>
                <w:b/>
                <w:color w:val="auto"/>
                <w:sz w:val="20"/>
                <w:szCs w:val="20"/>
              </w:rPr>
              <w:t>BACTERIAL TARGETS</w:t>
            </w:r>
          </w:p>
        </w:tc>
        <w:tc>
          <w:tcPr>
            <w:tcW w:w="2772" w:type="dxa"/>
            <w:tcBorders>
              <w:top w:val="nil"/>
              <w:left w:val="single" w:sz="4" w:space="0" w:color="878887"/>
              <w:bottom w:val="single" w:sz="4" w:space="0" w:color="878887"/>
              <w:right w:val="nil"/>
            </w:tcBorders>
          </w:tcPr>
          <w:p w14:paraId="1DB45CF1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  <w:r w:rsidRPr="007A116C">
              <w:rPr>
                <w:b/>
                <w:bCs/>
                <w:color w:val="auto"/>
                <w:sz w:val="20"/>
                <w:szCs w:val="20"/>
              </w:rPr>
              <w:t>Coronavirus COVID-19</w:t>
            </w:r>
          </w:p>
        </w:tc>
      </w:tr>
      <w:tr w:rsidR="007B21B4" w14:paraId="7B6E4527" w14:textId="77777777" w:rsidTr="007B21B4">
        <w:trPr>
          <w:trHeight w:val="200"/>
        </w:trPr>
        <w:tc>
          <w:tcPr>
            <w:tcW w:w="3154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5D90D696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A116C">
              <w:rPr>
                <w:color w:val="auto"/>
                <w:sz w:val="20"/>
                <w:szCs w:val="20"/>
              </w:rPr>
              <w:t>Adenovirus</w:t>
            </w: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18852943" w14:textId="77777777" w:rsidR="007B21B4" w:rsidRPr="007B21B4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B21B4">
              <w:rPr>
                <w:color w:val="auto"/>
                <w:sz w:val="20"/>
                <w:szCs w:val="20"/>
              </w:rPr>
              <w:t>Bordetella (PAN)</w:t>
            </w: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478CB0FA" w14:textId="77777777" w:rsidR="007B21B4" w:rsidRPr="007B21B4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B21B4">
              <w:rPr>
                <w:color w:val="auto"/>
                <w:sz w:val="20"/>
                <w:szCs w:val="20"/>
              </w:rPr>
              <w:t>SARS-CoV-2</w:t>
            </w:r>
          </w:p>
        </w:tc>
      </w:tr>
      <w:tr w:rsidR="007B21B4" w14:paraId="6D3A6597" w14:textId="77777777" w:rsidTr="007B21B4">
        <w:trPr>
          <w:trHeight w:val="200"/>
        </w:trPr>
        <w:tc>
          <w:tcPr>
            <w:tcW w:w="3154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505FDD4E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A116C">
              <w:rPr>
                <w:color w:val="auto"/>
                <w:sz w:val="20"/>
                <w:szCs w:val="20"/>
              </w:rPr>
              <w:t>Coronavirus HKU1</w:t>
            </w: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08B9E829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A116C">
              <w:rPr>
                <w:color w:val="auto"/>
                <w:sz w:val="20"/>
                <w:szCs w:val="20"/>
              </w:rPr>
              <w:t>Bordetella pertussis</w:t>
            </w: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5F0C12CF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7B21B4" w14:paraId="32A342D6" w14:textId="77777777" w:rsidTr="007B21B4">
        <w:trPr>
          <w:trHeight w:val="200"/>
        </w:trPr>
        <w:tc>
          <w:tcPr>
            <w:tcW w:w="3154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74583C40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A116C">
              <w:rPr>
                <w:color w:val="auto"/>
                <w:sz w:val="20"/>
                <w:szCs w:val="20"/>
              </w:rPr>
              <w:t>Coronavirus NL63</w:t>
            </w: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780C60C0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A116C">
              <w:rPr>
                <w:color w:val="auto"/>
                <w:sz w:val="20"/>
                <w:szCs w:val="20"/>
              </w:rPr>
              <w:t>Chlamydophila pneumoniae</w:t>
            </w: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0DE8AF8C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7B21B4" w14:paraId="1137134B" w14:textId="77777777" w:rsidTr="007B21B4">
        <w:trPr>
          <w:trHeight w:val="200"/>
        </w:trPr>
        <w:tc>
          <w:tcPr>
            <w:tcW w:w="3154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3C47CF54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A116C">
              <w:rPr>
                <w:color w:val="auto"/>
                <w:sz w:val="20"/>
                <w:szCs w:val="20"/>
              </w:rPr>
              <w:t>Coronavirus 229E</w:t>
            </w: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29E99D36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A116C">
              <w:rPr>
                <w:color w:val="auto"/>
                <w:sz w:val="20"/>
                <w:szCs w:val="20"/>
              </w:rPr>
              <w:t>Mycoplasma pneumoniae</w:t>
            </w: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0240F657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7B21B4" w14:paraId="4C705BE6" w14:textId="77777777" w:rsidTr="007B21B4">
        <w:trPr>
          <w:trHeight w:val="200"/>
        </w:trPr>
        <w:tc>
          <w:tcPr>
            <w:tcW w:w="3154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08EBD3C2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A116C">
              <w:rPr>
                <w:color w:val="auto"/>
                <w:sz w:val="20"/>
                <w:szCs w:val="20"/>
              </w:rPr>
              <w:t>Coronavirus OC43</w:t>
            </w: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5A2763BC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A116C">
              <w:rPr>
                <w:color w:val="auto"/>
                <w:sz w:val="20"/>
                <w:szCs w:val="20"/>
              </w:rPr>
              <w:t>Streptococcus pneumoniae</w:t>
            </w: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342A0E38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7B21B4" w14:paraId="69FE9913" w14:textId="77777777" w:rsidTr="007B21B4">
        <w:trPr>
          <w:trHeight w:val="200"/>
        </w:trPr>
        <w:tc>
          <w:tcPr>
            <w:tcW w:w="3154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0D82736E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A116C">
              <w:rPr>
                <w:color w:val="auto"/>
                <w:sz w:val="20"/>
                <w:szCs w:val="20"/>
              </w:rPr>
              <w:t>Human metapneumovirus</w:t>
            </w: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6092F383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A116C">
              <w:rPr>
                <w:color w:val="auto"/>
                <w:sz w:val="20"/>
                <w:szCs w:val="20"/>
              </w:rPr>
              <w:t>Klebsiella pneumoniae</w:t>
            </w: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0094DD68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7B21B4" w14:paraId="72841C6E" w14:textId="77777777" w:rsidTr="007B21B4">
        <w:trPr>
          <w:trHeight w:val="246"/>
        </w:trPr>
        <w:tc>
          <w:tcPr>
            <w:tcW w:w="3154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674353E1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A116C">
              <w:rPr>
                <w:color w:val="auto"/>
                <w:sz w:val="20"/>
                <w:szCs w:val="20"/>
              </w:rPr>
              <w:t>Rhinovirus</w:t>
            </w: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1CF5CC36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A116C">
              <w:rPr>
                <w:color w:val="auto"/>
                <w:sz w:val="20"/>
                <w:szCs w:val="20"/>
              </w:rPr>
              <w:t>Legionella pneumonia</w:t>
            </w: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1CA7F58E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7B21B4" w14:paraId="4E77CAF2" w14:textId="77777777" w:rsidTr="007B21B4">
        <w:trPr>
          <w:trHeight w:val="200"/>
        </w:trPr>
        <w:tc>
          <w:tcPr>
            <w:tcW w:w="3154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51438B9D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A116C">
              <w:rPr>
                <w:color w:val="auto"/>
                <w:sz w:val="20"/>
                <w:szCs w:val="20"/>
              </w:rPr>
              <w:t>Enterovirus</w:t>
            </w: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274FF65B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proofErr w:type="spellStart"/>
            <w:r w:rsidRPr="007A116C">
              <w:rPr>
                <w:color w:val="auto"/>
                <w:sz w:val="20"/>
                <w:szCs w:val="20"/>
              </w:rPr>
              <w:t>Haemophilus</w:t>
            </w:r>
            <w:proofErr w:type="spellEnd"/>
            <w:r w:rsidRPr="007A116C">
              <w:rPr>
                <w:color w:val="auto"/>
                <w:sz w:val="20"/>
                <w:szCs w:val="20"/>
              </w:rPr>
              <w:t xml:space="preserve"> influenzae</w:t>
            </w: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41AABF40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7B21B4" w14:paraId="74371374" w14:textId="77777777" w:rsidTr="007B21B4">
        <w:trPr>
          <w:trHeight w:val="200"/>
        </w:trPr>
        <w:tc>
          <w:tcPr>
            <w:tcW w:w="3154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64B197CE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A116C">
              <w:rPr>
                <w:color w:val="auto"/>
                <w:sz w:val="20"/>
                <w:szCs w:val="20"/>
              </w:rPr>
              <w:t>Influenza A (pan)</w:t>
            </w: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0C199746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4CCD1F50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7B21B4" w14:paraId="4B16EB6D" w14:textId="77777777" w:rsidTr="007B21B4">
        <w:trPr>
          <w:trHeight w:val="200"/>
        </w:trPr>
        <w:tc>
          <w:tcPr>
            <w:tcW w:w="3154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7FF24FB5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A116C">
              <w:rPr>
                <w:color w:val="auto"/>
                <w:sz w:val="20"/>
                <w:szCs w:val="20"/>
              </w:rPr>
              <w:t>Influenza A/H1/209</w:t>
            </w: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0DE8DBA7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393F43C0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7B21B4" w14:paraId="160D0713" w14:textId="77777777" w:rsidTr="007B21B4">
        <w:trPr>
          <w:trHeight w:val="200"/>
        </w:trPr>
        <w:tc>
          <w:tcPr>
            <w:tcW w:w="3154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495283CC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A116C">
              <w:rPr>
                <w:color w:val="auto"/>
                <w:sz w:val="20"/>
                <w:szCs w:val="20"/>
              </w:rPr>
              <w:t>Influenza A/H3</w:t>
            </w: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7D9702B8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25505657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7B21B4" w14:paraId="639958E1" w14:textId="77777777" w:rsidTr="007B21B4">
        <w:trPr>
          <w:trHeight w:val="200"/>
        </w:trPr>
        <w:tc>
          <w:tcPr>
            <w:tcW w:w="3154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0CD5119D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A116C">
              <w:rPr>
                <w:color w:val="auto"/>
                <w:sz w:val="20"/>
                <w:szCs w:val="20"/>
              </w:rPr>
              <w:t>Influenza B</w:t>
            </w: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65115FDE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6697AB73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7B21B4" w14:paraId="4F6B0449" w14:textId="77777777" w:rsidTr="007B21B4">
        <w:trPr>
          <w:trHeight w:val="200"/>
        </w:trPr>
        <w:tc>
          <w:tcPr>
            <w:tcW w:w="3154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0CF3A47B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A116C">
              <w:rPr>
                <w:color w:val="auto"/>
                <w:sz w:val="20"/>
                <w:szCs w:val="20"/>
              </w:rPr>
              <w:t>Parainfluenza 1</w:t>
            </w: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79F9B602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7BC854D2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7B21B4" w14:paraId="55A6F224" w14:textId="77777777" w:rsidTr="007B21B4">
        <w:trPr>
          <w:trHeight w:val="200"/>
        </w:trPr>
        <w:tc>
          <w:tcPr>
            <w:tcW w:w="3154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57903212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A116C">
              <w:rPr>
                <w:color w:val="auto"/>
                <w:sz w:val="20"/>
                <w:szCs w:val="20"/>
              </w:rPr>
              <w:t>Parainfluenza 2</w:t>
            </w: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51DDB64D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41A7990A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7B21B4" w14:paraId="5FF8F307" w14:textId="77777777" w:rsidTr="007B21B4">
        <w:trPr>
          <w:trHeight w:val="200"/>
        </w:trPr>
        <w:tc>
          <w:tcPr>
            <w:tcW w:w="3154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00A4434C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A116C">
              <w:rPr>
                <w:color w:val="auto"/>
                <w:sz w:val="20"/>
                <w:szCs w:val="20"/>
              </w:rPr>
              <w:t>Parainfluenza 3</w:t>
            </w: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38B66385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4814C5E6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7B21B4" w14:paraId="54396A04" w14:textId="77777777" w:rsidTr="007B21B4">
        <w:trPr>
          <w:trHeight w:val="200"/>
        </w:trPr>
        <w:tc>
          <w:tcPr>
            <w:tcW w:w="3154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6C9031A7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A116C">
              <w:rPr>
                <w:color w:val="auto"/>
                <w:sz w:val="20"/>
                <w:szCs w:val="20"/>
              </w:rPr>
              <w:t>Parainfluenza 4</w:t>
            </w: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72CDB2E6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58551CA9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7B21B4" w14:paraId="2849BF57" w14:textId="77777777" w:rsidTr="007B21B4">
        <w:trPr>
          <w:trHeight w:val="200"/>
        </w:trPr>
        <w:tc>
          <w:tcPr>
            <w:tcW w:w="3154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39A50780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A116C">
              <w:rPr>
                <w:color w:val="auto"/>
                <w:sz w:val="20"/>
                <w:szCs w:val="20"/>
              </w:rPr>
              <w:t>Respiratory Syncytial Virus A</w:t>
            </w: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0B1D907F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083D0732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7B21B4" w14:paraId="648B95DF" w14:textId="77777777" w:rsidTr="007B21B4">
        <w:trPr>
          <w:trHeight w:val="200"/>
        </w:trPr>
        <w:tc>
          <w:tcPr>
            <w:tcW w:w="3154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303E2C98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A116C">
              <w:rPr>
                <w:color w:val="auto"/>
                <w:sz w:val="20"/>
                <w:szCs w:val="20"/>
              </w:rPr>
              <w:t>Respiratory Syncytial Virus B</w:t>
            </w: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5C41A1B4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5CE5521A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7B21B4" w14:paraId="59A91849" w14:textId="77777777" w:rsidTr="007B21B4">
        <w:trPr>
          <w:trHeight w:val="200"/>
        </w:trPr>
        <w:tc>
          <w:tcPr>
            <w:tcW w:w="3154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5A017177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A116C">
              <w:rPr>
                <w:color w:val="auto"/>
                <w:sz w:val="20"/>
                <w:szCs w:val="20"/>
              </w:rPr>
              <w:t>Bocavirus</w:t>
            </w: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046AB9D3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0D679418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7B21B4" w14:paraId="73F9815E" w14:textId="77777777" w:rsidTr="007B21B4">
        <w:trPr>
          <w:trHeight w:val="200"/>
        </w:trPr>
        <w:tc>
          <w:tcPr>
            <w:tcW w:w="3154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471591DE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A116C">
              <w:rPr>
                <w:color w:val="auto"/>
                <w:sz w:val="20"/>
                <w:szCs w:val="20"/>
              </w:rPr>
              <w:t>Epstein-Barr virus (EBV)</w:t>
            </w: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2189DA53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4089727A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7B21B4" w14:paraId="4A27E9F7" w14:textId="77777777" w:rsidTr="007B21B4">
        <w:trPr>
          <w:trHeight w:val="200"/>
        </w:trPr>
        <w:tc>
          <w:tcPr>
            <w:tcW w:w="3154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45E4E530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A116C">
              <w:rPr>
                <w:color w:val="auto"/>
                <w:sz w:val="20"/>
                <w:szCs w:val="20"/>
              </w:rPr>
              <w:t>Cytomegalovirus</w:t>
            </w: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79394DF5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2670A2F2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7B21B4" w14:paraId="6CAC4E50" w14:textId="77777777" w:rsidTr="007B21B4">
        <w:trPr>
          <w:trHeight w:val="200"/>
        </w:trPr>
        <w:tc>
          <w:tcPr>
            <w:tcW w:w="3154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78479094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A116C">
              <w:rPr>
                <w:color w:val="auto"/>
                <w:sz w:val="20"/>
                <w:szCs w:val="20"/>
              </w:rPr>
              <w:t>Human herpesvirus 6 (HHV-6)</w:t>
            </w: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6C827486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63BD3522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7B21B4" w14:paraId="17935C48" w14:textId="77777777" w:rsidTr="007B21B4">
        <w:trPr>
          <w:trHeight w:val="200"/>
        </w:trPr>
        <w:tc>
          <w:tcPr>
            <w:tcW w:w="3154" w:type="dxa"/>
            <w:tcBorders>
              <w:top w:val="single" w:sz="4" w:space="0" w:color="878887"/>
              <w:left w:val="nil"/>
              <w:bottom w:val="single" w:sz="4" w:space="0" w:color="878887"/>
              <w:right w:val="single" w:sz="4" w:space="0" w:color="878887"/>
            </w:tcBorders>
          </w:tcPr>
          <w:p w14:paraId="294541A9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7A116C">
              <w:rPr>
                <w:color w:val="auto"/>
                <w:sz w:val="20"/>
                <w:szCs w:val="20"/>
              </w:rPr>
              <w:t>Varicella zoster virus (VZV)</w:t>
            </w: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60F4A7C4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878887"/>
              <w:left w:val="single" w:sz="4" w:space="0" w:color="878887"/>
              <w:bottom w:val="single" w:sz="4" w:space="0" w:color="878887"/>
              <w:right w:val="nil"/>
            </w:tcBorders>
          </w:tcPr>
          <w:p w14:paraId="24D4ECF6" w14:textId="77777777" w:rsidR="007B21B4" w:rsidRPr="007A116C" w:rsidRDefault="007B21B4" w:rsidP="007B21B4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</w:tbl>
    <w:p w14:paraId="6F2291B2" w14:textId="1C3C53F3" w:rsidR="007A116C" w:rsidRDefault="007A116C" w:rsidP="007377FF">
      <w:pPr>
        <w:rPr>
          <w:color w:val="auto"/>
          <w:sz w:val="24"/>
          <w:szCs w:val="24"/>
        </w:rPr>
      </w:pPr>
    </w:p>
    <w:p w14:paraId="516D5589" w14:textId="6A7754D0" w:rsidR="007A116C" w:rsidRDefault="007A116C" w:rsidP="007377FF">
      <w:pPr>
        <w:rPr>
          <w:color w:val="auto"/>
          <w:sz w:val="24"/>
          <w:szCs w:val="24"/>
        </w:rPr>
      </w:pPr>
    </w:p>
    <w:p w14:paraId="6E8F89EB" w14:textId="12F1B321" w:rsidR="007A116C" w:rsidRDefault="007A116C" w:rsidP="007377FF">
      <w:pPr>
        <w:rPr>
          <w:color w:val="auto"/>
          <w:sz w:val="24"/>
          <w:szCs w:val="24"/>
        </w:rPr>
      </w:pPr>
    </w:p>
    <w:p w14:paraId="1DC8B1D8" w14:textId="1C0B4C69" w:rsidR="007A116C" w:rsidRDefault="007A116C" w:rsidP="007377FF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</w:p>
    <w:p w14:paraId="787F2910" w14:textId="4157519C" w:rsidR="00AB3F0E" w:rsidRPr="00AB3F0E" w:rsidRDefault="00AB3F0E" w:rsidP="00AB3F0E">
      <w:pPr>
        <w:rPr>
          <w:sz w:val="24"/>
          <w:szCs w:val="24"/>
        </w:rPr>
      </w:pPr>
    </w:p>
    <w:p w14:paraId="4DE29ED2" w14:textId="09F3AD44" w:rsidR="00AB3F0E" w:rsidRPr="00AB3F0E" w:rsidRDefault="00AB3F0E" w:rsidP="00AB3F0E">
      <w:pPr>
        <w:rPr>
          <w:sz w:val="24"/>
          <w:szCs w:val="24"/>
        </w:rPr>
      </w:pPr>
    </w:p>
    <w:p w14:paraId="644ACE69" w14:textId="24DD81A4" w:rsidR="00AB3F0E" w:rsidRPr="00AB3F0E" w:rsidRDefault="00AB3F0E" w:rsidP="00AB3F0E">
      <w:pPr>
        <w:rPr>
          <w:sz w:val="24"/>
          <w:szCs w:val="24"/>
        </w:rPr>
      </w:pPr>
    </w:p>
    <w:p w14:paraId="60C32ED8" w14:textId="3AE8EC23" w:rsidR="00AB3F0E" w:rsidRPr="00AB3F0E" w:rsidRDefault="00AB3F0E" w:rsidP="00AB3F0E">
      <w:pPr>
        <w:rPr>
          <w:sz w:val="24"/>
          <w:szCs w:val="24"/>
        </w:rPr>
      </w:pPr>
    </w:p>
    <w:p w14:paraId="14B7C220" w14:textId="689EFD12" w:rsidR="00AB3F0E" w:rsidRPr="00AB3F0E" w:rsidRDefault="00AB3F0E" w:rsidP="00AB3F0E">
      <w:pPr>
        <w:rPr>
          <w:sz w:val="24"/>
          <w:szCs w:val="24"/>
        </w:rPr>
      </w:pPr>
    </w:p>
    <w:p w14:paraId="365F8544" w14:textId="0988407F" w:rsidR="00AB3F0E" w:rsidRPr="00AB3F0E" w:rsidRDefault="00AB3F0E" w:rsidP="00AB3F0E">
      <w:pPr>
        <w:rPr>
          <w:sz w:val="24"/>
          <w:szCs w:val="24"/>
        </w:rPr>
      </w:pPr>
    </w:p>
    <w:p w14:paraId="4B1F03DB" w14:textId="7FE3B97A" w:rsidR="00AB3F0E" w:rsidRPr="00AB3F0E" w:rsidRDefault="00AB3F0E" w:rsidP="00AB3F0E">
      <w:pPr>
        <w:rPr>
          <w:sz w:val="24"/>
          <w:szCs w:val="24"/>
        </w:rPr>
      </w:pPr>
    </w:p>
    <w:p w14:paraId="5E4F841D" w14:textId="2B8C440C" w:rsidR="00AB3F0E" w:rsidRPr="00AB3F0E" w:rsidRDefault="00AB3F0E" w:rsidP="00AB3F0E">
      <w:pPr>
        <w:rPr>
          <w:sz w:val="24"/>
          <w:szCs w:val="24"/>
        </w:rPr>
      </w:pPr>
    </w:p>
    <w:p w14:paraId="3F1B4F56" w14:textId="15BF5AF4" w:rsidR="00AB3F0E" w:rsidRPr="00AB3F0E" w:rsidRDefault="00AB3F0E" w:rsidP="00AB3F0E">
      <w:pPr>
        <w:rPr>
          <w:sz w:val="24"/>
          <w:szCs w:val="24"/>
        </w:rPr>
      </w:pPr>
    </w:p>
    <w:p w14:paraId="69110BC5" w14:textId="4DFD6932" w:rsidR="00AB3F0E" w:rsidRPr="00AB3F0E" w:rsidRDefault="00AB3F0E" w:rsidP="00AB3F0E">
      <w:pPr>
        <w:rPr>
          <w:sz w:val="24"/>
          <w:szCs w:val="24"/>
        </w:rPr>
      </w:pPr>
    </w:p>
    <w:p w14:paraId="0DB97AD5" w14:textId="1FAA04CA" w:rsidR="00AB3F0E" w:rsidRPr="00AB3F0E" w:rsidRDefault="00AB3F0E" w:rsidP="00AB3F0E">
      <w:pPr>
        <w:rPr>
          <w:sz w:val="24"/>
          <w:szCs w:val="24"/>
        </w:rPr>
      </w:pPr>
    </w:p>
    <w:p w14:paraId="588670D4" w14:textId="38A35EBD" w:rsidR="00AB3F0E" w:rsidRPr="00AB3F0E" w:rsidRDefault="00AB3F0E" w:rsidP="00AB3F0E">
      <w:pPr>
        <w:rPr>
          <w:sz w:val="24"/>
          <w:szCs w:val="24"/>
        </w:rPr>
      </w:pPr>
    </w:p>
    <w:p w14:paraId="6E765DD0" w14:textId="4DF9D6A5" w:rsidR="00AB3F0E" w:rsidRPr="00AB3F0E" w:rsidRDefault="00AB3F0E" w:rsidP="00AB3F0E">
      <w:pPr>
        <w:rPr>
          <w:sz w:val="24"/>
          <w:szCs w:val="24"/>
        </w:rPr>
      </w:pPr>
    </w:p>
    <w:p w14:paraId="04AC48F1" w14:textId="60770696" w:rsidR="00AB3F0E" w:rsidRPr="00AB3F0E" w:rsidRDefault="00AB3F0E" w:rsidP="00AB3F0E">
      <w:pPr>
        <w:rPr>
          <w:sz w:val="24"/>
          <w:szCs w:val="24"/>
        </w:rPr>
      </w:pPr>
    </w:p>
    <w:p w14:paraId="51449BCE" w14:textId="501A1C94" w:rsidR="00AB3F0E" w:rsidRPr="00AB3F0E" w:rsidRDefault="00AB3F0E" w:rsidP="00AB3F0E">
      <w:pPr>
        <w:rPr>
          <w:sz w:val="24"/>
          <w:szCs w:val="24"/>
        </w:rPr>
      </w:pPr>
    </w:p>
    <w:p w14:paraId="14C74571" w14:textId="3BBFB434" w:rsidR="00AB3F0E" w:rsidRPr="00AB3F0E" w:rsidRDefault="00AB3F0E" w:rsidP="00AB3F0E">
      <w:pPr>
        <w:rPr>
          <w:sz w:val="24"/>
          <w:szCs w:val="24"/>
        </w:rPr>
      </w:pPr>
    </w:p>
    <w:p w14:paraId="4470F28D" w14:textId="3C15E5E3" w:rsidR="00AB3F0E" w:rsidRPr="00AB3F0E" w:rsidRDefault="00AB3F0E" w:rsidP="00AB3F0E">
      <w:pPr>
        <w:rPr>
          <w:sz w:val="24"/>
          <w:szCs w:val="24"/>
        </w:rPr>
      </w:pPr>
    </w:p>
    <w:p w14:paraId="2F210710" w14:textId="2118C33C" w:rsidR="00AB3F0E" w:rsidRPr="00AB3F0E" w:rsidRDefault="00AB3F0E" w:rsidP="00AB3F0E">
      <w:pPr>
        <w:rPr>
          <w:sz w:val="24"/>
          <w:szCs w:val="24"/>
        </w:rPr>
      </w:pPr>
    </w:p>
    <w:p w14:paraId="4E06A724" w14:textId="704701D1" w:rsidR="00AB3F0E" w:rsidRPr="00AB3F0E" w:rsidRDefault="00AB3F0E" w:rsidP="00AB3F0E">
      <w:pPr>
        <w:rPr>
          <w:sz w:val="24"/>
          <w:szCs w:val="24"/>
        </w:rPr>
      </w:pPr>
    </w:p>
    <w:p w14:paraId="6F1DA4C9" w14:textId="5F47A895" w:rsidR="00AB3F0E" w:rsidRDefault="00AB3F0E" w:rsidP="00AB3F0E">
      <w:pPr>
        <w:rPr>
          <w:color w:val="auto"/>
          <w:sz w:val="24"/>
          <w:szCs w:val="24"/>
        </w:rPr>
      </w:pPr>
    </w:p>
    <w:p w14:paraId="5B1B35D1" w14:textId="77777777" w:rsidR="00AB3F0E" w:rsidRPr="00AB3F0E" w:rsidRDefault="00AB3F0E" w:rsidP="00AB3F0E">
      <w:pPr>
        <w:rPr>
          <w:sz w:val="24"/>
          <w:szCs w:val="24"/>
        </w:rPr>
      </w:pPr>
    </w:p>
    <w:sectPr w:rsidR="00AB3F0E" w:rsidRPr="00AB3F0E" w:rsidSect="007A116C">
      <w:pgSz w:w="12240" w:h="15840"/>
      <w:pgMar w:top="540" w:right="450" w:bottom="90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FF"/>
    <w:rsid w:val="007377FF"/>
    <w:rsid w:val="007A116C"/>
    <w:rsid w:val="007B21B4"/>
    <w:rsid w:val="008B3BAA"/>
    <w:rsid w:val="009B59BC"/>
    <w:rsid w:val="00A21122"/>
    <w:rsid w:val="00AB3F0E"/>
    <w:rsid w:val="00D5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C3691"/>
  <w15:chartTrackingRefBased/>
  <w15:docId w15:val="{0F93236C-5F54-433E-B60F-F3355C40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22"/>
    <w:pPr>
      <w:spacing w:after="3" w:line="249" w:lineRule="auto"/>
      <w:ind w:left="10" w:hanging="10"/>
    </w:pPr>
    <w:rPr>
      <w:rFonts w:ascii="Arial" w:eastAsia="Arial" w:hAnsi="Arial" w:cs="Arial"/>
      <w:color w:val="878887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2112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Green</dc:creator>
  <cp:keywords/>
  <dc:description/>
  <cp:lastModifiedBy>Jessica Green</cp:lastModifiedBy>
  <cp:revision>3</cp:revision>
  <dcterms:created xsi:type="dcterms:W3CDTF">2022-04-01T20:11:00Z</dcterms:created>
  <dcterms:modified xsi:type="dcterms:W3CDTF">2022-04-01T20:43:00Z</dcterms:modified>
</cp:coreProperties>
</file>